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1588">
      <w:pPr>
        <w:tabs>
          <w:tab w:val="left" w:pos="6660"/>
        </w:tabs>
        <w:rPr>
          <w:rFonts w:hint="eastAsia" w:ascii="仿宋_GB2312" w:hAnsi="仿宋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2</w:t>
      </w:r>
    </w:p>
    <w:p w14:paraId="4FC50B09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 w14:paraId="07775342">
      <w:pPr>
        <w:jc w:val="center"/>
        <w:rPr>
          <w:rFonts w:hint="eastAsia" w:ascii="宋体" w:hAnsi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"/>
        </w:rPr>
        <w:t>5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年度</w:t>
      </w:r>
      <w:r>
        <w:rPr>
          <w:rFonts w:hint="eastAsia" w:ascii="宋体" w:hAnsi="宋体"/>
          <w:b/>
          <w:color w:val="000000"/>
          <w:sz w:val="44"/>
          <w:szCs w:val="44"/>
        </w:rPr>
        <w:t>各地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市</w:t>
      </w:r>
      <w:r>
        <w:rPr>
          <w:rFonts w:hint="eastAsia" w:ascii="宋体" w:hAnsi="宋体"/>
          <w:b/>
          <w:color w:val="000000"/>
          <w:sz w:val="44"/>
          <w:szCs w:val="44"/>
        </w:rPr>
        <w:t>中小学正高级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教师</w:t>
      </w:r>
    </w:p>
    <w:p w14:paraId="4BB29ACE">
      <w:pPr>
        <w:jc w:val="center"/>
        <w:rPr>
          <w:rFonts w:hint="eastAsia"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申报推荐数量</w:t>
      </w:r>
    </w:p>
    <w:tbl>
      <w:tblPr>
        <w:tblStyle w:val="2"/>
        <w:tblpPr w:leftFromText="180" w:rightFromText="180" w:vertAnchor="text" w:horzAnchor="page" w:tblpX="1781" w:tblpY="563"/>
        <w:tblOverlap w:val="never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205"/>
        <w:gridCol w:w="2205"/>
        <w:gridCol w:w="2205"/>
      </w:tblGrid>
      <w:tr w14:paraId="7124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F0F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B492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推荐数量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58E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7091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推荐数量</w:t>
            </w:r>
          </w:p>
        </w:tc>
      </w:tr>
      <w:tr w14:paraId="444D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DDA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郑州市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4606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B5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许昌市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EBE1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21</w:t>
            </w:r>
          </w:p>
        </w:tc>
      </w:tr>
      <w:tr w14:paraId="2A41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24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开封市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6F1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664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漯河市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082E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10</w:t>
            </w:r>
          </w:p>
        </w:tc>
      </w:tr>
      <w:tr w14:paraId="2B5D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45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洛阳市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4C8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9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0645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auto"/>
                <w:sz w:val="32"/>
                <w:szCs w:val="32"/>
                <w:lang w:val="en-US" w:eastAsia="zh"/>
              </w:rPr>
              <w:t>42</w:t>
            </w:r>
          </w:p>
        </w:tc>
      </w:tr>
      <w:tr w14:paraId="0F23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A28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平顶山市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C069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3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商丘市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E20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34</w:t>
            </w:r>
          </w:p>
        </w:tc>
      </w:tr>
      <w:tr w14:paraId="05BA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119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新乡市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85A8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828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周口市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96B5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36</w:t>
            </w:r>
          </w:p>
        </w:tc>
      </w:tr>
      <w:tr w14:paraId="0C6A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6A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焦作市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DBB7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82D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驻马店市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C67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34</w:t>
            </w:r>
          </w:p>
        </w:tc>
      </w:tr>
      <w:tr w14:paraId="0F9B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963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濮阳市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44CA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703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3BA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30</w:t>
            </w:r>
          </w:p>
        </w:tc>
      </w:tr>
      <w:tr w14:paraId="45ED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762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鹤壁市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7FC5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2BF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济源示范区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62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6</w:t>
            </w:r>
          </w:p>
        </w:tc>
      </w:tr>
      <w:tr w14:paraId="5C768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D4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安阳市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64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A3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省直单位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2BD9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20</w:t>
            </w:r>
          </w:p>
        </w:tc>
      </w:tr>
      <w:tr w14:paraId="52D2A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5B6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三门峡市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AE6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D4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78B25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sz w:val="32"/>
                <w:szCs w:val="32"/>
                <w:lang w:val="en-US" w:eastAsia="zh"/>
              </w:rPr>
              <w:t>469</w:t>
            </w:r>
          </w:p>
        </w:tc>
      </w:tr>
    </w:tbl>
    <w:p w14:paraId="6DE869E2">
      <w:pPr>
        <w:spacing w:line="360" w:lineRule="auto"/>
        <w:rPr>
          <w:rFonts w:hint="default" w:ascii="Times New Roman" w:hAnsi="Times New Roman" w:eastAsia="楷体_GB2312"/>
          <w:sz w:val="24"/>
          <w:szCs w:val="24"/>
        </w:rPr>
      </w:pPr>
    </w:p>
    <w:p w14:paraId="74A649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D7BE4"/>
    <w:rsid w:val="464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2025-04-27T07:26:00Z</dcterms:created>
  <dc:creator>四驱小蜗牛</dc:creator>
  <cp:lastModifiedBy>四驱小蜗牛</cp:lastModifiedBy>
  <dcterms:modified xsi:type="dcterms:W3CDTF">2025-04-27T07:26:55Z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90AA371B0EA546E2A6D57C8E03008301_11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